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FD" w:rsidRPr="00AF3AFD" w:rsidRDefault="00AF3AFD" w:rsidP="00AF3AFD">
      <w:pPr>
        <w:spacing w:after="160" w:line="259" w:lineRule="auto"/>
        <w:rPr>
          <w:rFonts w:cstheme="minorHAnsi"/>
          <w:b/>
          <w:sz w:val="22"/>
          <w:szCs w:val="22"/>
        </w:rPr>
      </w:pPr>
      <w:r w:rsidRPr="00AF3AFD">
        <w:rPr>
          <w:rFonts w:cstheme="minorHAnsi"/>
          <w:b/>
          <w:bCs/>
          <w:sz w:val="22"/>
          <w:szCs w:val="22"/>
        </w:rPr>
        <w:t xml:space="preserve">Minister-president Mark Rutte reikt Flevopenning Toponderneming uit </w:t>
      </w:r>
      <w:r w:rsidRPr="00AF3AFD">
        <w:rPr>
          <w:rFonts w:cstheme="minorHAnsi"/>
          <w:b/>
          <w:bCs/>
          <w:sz w:val="22"/>
          <w:szCs w:val="22"/>
        </w:rPr>
        <w:t>t</w:t>
      </w:r>
      <w:r w:rsidRPr="00AF3AFD">
        <w:rPr>
          <w:rFonts w:cstheme="minorHAnsi"/>
          <w:b/>
          <w:sz w:val="22"/>
          <w:szCs w:val="22"/>
        </w:rPr>
        <w:t>ijdens ondernemersgala op 21 februari 2020 in Lelystad</w:t>
      </w:r>
    </w:p>
    <w:p w:rsidR="00AF3AFD" w:rsidRPr="00AF3AFD" w:rsidRDefault="00AF3AFD" w:rsidP="00AF3AFD">
      <w:pPr>
        <w:spacing w:after="160" w:line="259" w:lineRule="auto"/>
        <w:rPr>
          <w:rFonts w:cstheme="minorHAnsi"/>
          <w:b/>
          <w:sz w:val="22"/>
          <w:szCs w:val="22"/>
        </w:rPr>
      </w:pPr>
    </w:p>
    <w:p w:rsidR="00AF3AFD" w:rsidRPr="00462492" w:rsidRDefault="00AF3AFD" w:rsidP="00AF3AFD">
      <w:pPr>
        <w:spacing w:after="160" w:line="259" w:lineRule="auto"/>
        <w:rPr>
          <w:rFonts w:cstheme="minorHAnsi"/>
          <w:b/>
          <w:bCs/>
          <w:sz w:val="22"/>
          <w:szCs w:val="22"/>
        </w:rPr>
      </w:pPr>
      <w:r w:rsidRPr="00462492">
        <w:rPr>
          <w:rFonts w:cstheme="minorHAnsi"/>
          <w:b/>
          <w:bCs/>
          <w:sz w:val="22"/>
          <w:szCs w:val="22"/>
        </w:rPr>
        <w:t>Lelystad, 16 juli 2019 – Minister-president Mark Rutte komt op vrijdag 21 februari 2020 naar Lelystad om tijdens het jaarlijkse ondernemersgala van de Stichting Flevopenningen de Flevopenning Toponderneming uit te reiken.</w:t>
      </w:r>
    </w:p>
    <w:p w:rsidR="00AF3AFD" w:rsidRPr="00462492" w:rsidRDefault="00AF3AFD" w:rsidP="00AF3AFD">
      <w:pPr>
        <w:spacing w:after="160" w:line="259" w:lineRule="auto"/>
        <w:rPr>
          <w:rFonts w:cstheme="minorHAnsi"/>
          <w:sz w:val="22"/>
          <w:szCs w:val="22"/>
        </w:rPr>
      </w:pPr>
      <w:r w:rsidRPr="00462492">
        <w:rPr>
          <w:rFonts w:cstheme="minorHAnsi"/>
          <w:sz w:val="22"/>
          <w:szCs w:val="22"/>
        </w:rPr>
        <w:t>Flevopenningenvoorzitter Tom Lansink is zeer verheugd met zo’n hoog bezoek op het ondernemersgala: “We hebben bij eerdere edities ministers en staatssecretarissen mogen ontvangen, maar het is voor het eerst dat de minister-president in hoogst eigen persoon naar ons gala komt om de prestigieuze Flevopenning Toponderneming uit te reiken!”</w:t>
      </w:r>
    </w:p>
    <w:p w:rsidR="00AF3AFD" w:rsidRPr="00462492" w:rsidRDefault="00AF3AFD" w:rsidP="00AF3AFD">
      <w:pPr>
        <w:spacing w:after="160" w:line="259" w:lineRule="auto"/>
        <w:rPr>
          <w:rFonts w:cstheme="minorHAnsi"/>
          <w:b/>
          <w:bCs/>
          <w:sz w:val="22"/>
          <w:szCs w:val="22"/>
        </w:rPr>
      </w:pPr>
      <w:r w:rsidRPr="00462492">
        <w:rPr>
          <w:rFonts w:cstheme="minorHAnsi"/>
          <w:b/>
          <w:bCs/>
          <w:sz w:val="22"/>
          <w:szCs w:val="22"/>
        </w:rPr>
        <w:t>Geschikte locatie</w:t>
      </w:r>
    </w:p>
    <w:p w:rsidR="00AF3AFD" w:rsidRPr="00462492" w:rsidRDefault="00AF3AFD" w:rsidP="00AF3AFD">
      <w:pPr>
        <w:spacing w:after="160" w:line="259" w:lineRule="auto"/>
        <w:rPr>
          <w:rFonts w:cstheme="minorHAnsi"/>
          <w:sz w:val="22"/>
          <w:szCs w:val="22"/>
        </w:rPr>
      </w:pPr>
      <w:r w:rsidRPr="00462492">
        <w:rPr>
          <w:rFonts w:cstheme="minorHAnsi"/>
          <w:sz w:val="22"/>
          <w:szCs w:val="22"/>
        </w:rPr>
        <w:t xml:space="preserve">Het is de verwachting dat met de komst van Mark Rutte er meer beslissers uit het bedrijfsleven, het bestuur en de politiek naar het gala zullen komen dan voorheen. Lansink: ’Doorgaans wordt het </w:t>
      </w:r>
      <w:proofErr w:type="spellStart"/>
      <w:r w:rsidRPr="00462492">
        <w:rPr>
          <w:rFonts w:cstheme="minorHAnsi"/>
          <w:sz w:val="22"/>
          <w:szCs w:val="22"/>
        </w:rPr>
        <w:t>Flevolandse</w:t>
      </w:r>
      <w:proofErr w:type="spellEnd"/>
      <w:r w:rsidRPr="00462492">
        <w:rPr>
          <w:rFonts w:cstheme="minorHAnsi"/>
          <w:sz w:val="22"/>
          <w:szCs w:val="22"/>
        </w:rPr>
        <w:t xml:space="preserve"> ondernemersgala door zo’n 450-500 mensen bezocht. Dit keer verwachten we een nog grotere belangstelling. Vandaar dat we nu ook geschikte locaties evalueren. We hopen binnenkort de knoop te kunnen doorhakken.”</w:t>
      </w:r>
    </w:p>
    <w:p w:rsidR="00AF3AFD" w:rsidRPr="00462492" w:rsidRDefault="00AF3AFD" w:rsidP="00AF3AFD">
      <w:pPr>
        <w:pStyle w:val="txt"/>
        <w:shd w:val="clear" w:color="auto" w:fill="FFFFFF"/>
        <w:spacing w:before="0" w:beforeAutospacing="0" w:after="160" w:afterAutospacing="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62492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Pr="0046249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e</w:t>
      </w:r>
      <w:r w:rsidRPr="00462492">
        <w:rPr>
          <w:rFonts w:asciiTheme="minorHAnsi" w:hAnsiTheme="minorHAnsi" w:cstheme="minorHAnsi"/>
          <w:b/>
          <w:bCs/>
          <w:sz w:val="22"/>
          <w:szCs w:val="22"/>
        </w:rPr>
        <w:t xml:space="preserve"> editie</w:t>
      </w:r>
    </w:p>
    <w:p w:rsidR="00AF3AFD" w:rsidRPr="00462492" w:rsidRDefault="00AF3AFD" w:rsidP="00AF3AFD">
      <w:pPr>
        <w:pStyle w:val="txt"/>
        <w:shd w:val="clear" w:color="auto" w:fill="FFFFFF"/>
        <w:spacing w:before="0" w:beforeAutospacing="0" w:after="16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462492">
        <w:rPr>
          <w:rFonts w:asciiTheme="minorHAnsi" w:hAnsiTheme="minorHAnsi" w:cstheme="minorHAnsi"/>
          <w:sz w:val="22"/>
          <w:szCs w:val="22"/>
        </w:rPr>
        <w:t xml:space="preserve">Tijdens de 16e editie van het Flevopenningen Ondernemersgala worden de prijzen toegekend voor excellent ondernemerschap (Flevopenning Toponderneming) en succesvol </w:t>
      </w:r>
      <w:proofErr w:type="spellStart"/>
      <w:r w:rsidRPr="00462492">
        <w:rPr>
          <w:rFonts w:asciiTheme="minorHAnsi" w:hAnsiTheme="minorHAnsi" w:cstheme="minorHAnsi"/>
          <w:sz w:val="22"/>
          <w:szCs w:val="22"/>
        </w:rPr>
        <w:t>Comakership</w:t>
      </w:r>
      <w:proofErr w:type="spellEnd"/>
      <w:r w:rsidRPr="00462492">
        <w:rPr>
          <w:rFonts w:asciiTheme="minorHAnsi" w:hAnsiTheme="minorHAnsi" w:cstheme="minorHAnsi"/>
          <w:sz w:val="22"/>
          <w:szCs w:val="22"/>
        </w:rPr>
        <w:t xml:space="preserve"> (Flevopenning Windesheim Beste </w:t>
      </w:r>
      <w:proofErr w:type="spellStart"/>
      <w:r w:rsidRPr="00462492">
        <w:rPr>
          <w:rFonts w:asciiTheme="minorHAnsi" w:hAnsiTheme="minorHAnsi" w:cstheme="minorHAnsi"/>
          <w:sz w:val="22"/>
          <w:szCs w:val="22"/>
        </w:rPr>
        <w:t>Comakership</w:t>
      </w:r>
      <w:proofErr w:type="spellEnd"/>
      <w:r w:rsidRPr="00462492">
        <w:rPr>
          <w:rFonts w:asciiTheme="minorHAnsi" w:hAnsiTheme="minorHAnsi" w:cstheme="minorHAnsi"/>
          <w:sz w:val="22"/>
          <w:szCs w:val="22"/>
        </w:rPr>
        <w:t>). Volgend jaar wordt voor de 5</w:t>
      </w:r>
      <w:r w:rsidRPr="00462492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462492">
        <w:rPr>
          <w:rFonts w:asciiTheme="minorHAnsi" w:hAnsiTheme="minorHAnsi" w:cstheme="minorHAnsi"/>
          <w:sz w:val="22"/>
          <w:szCs w:val="22"/>
        </w:rPr>
        <w:t xml:space="preserve"> achtereenvolgende keer de Participatie</w:t>
      </w:r>
      <w:r>
        <w:rPr>
          <w:rFonts w:asciiTheme="minorHAnsi" w:hAnsiTheme="minorHAnsi" w:cstheme="minorHAnsi"/>
          <w:sz w:val="22"/>
          <w:szCs w:val="22"/>
        </w:rPr>
        <w:t xml:space="preserve"> Flevo</w:t>
      </w:r>
      <w:r w:rsidRPr="00462492">
        <w:rPr>
          <w:rFonts w:asciiTheme="minorHAnsi" w:hAnsiTheme="minorHAnsi" w:cstheme="minorHAnsi"/>
          <w:sz w:val="22"/>
          <w:szCs w:val="22"/>
        </w:rPr>
        <w:t>penning uitgereikt. Deze bijzondere Flevopenning gaat naar het bedrijf dat als ambassadeur van inclusief werkgeverschap uitzonderlijke prestaties levert in het kader van de uitvoering van Participatiewet/Banenafspraak.</w:t>
      </w:r>
    </w:p>
    <w:p w:rsidR="00AF3AFD" w:rsidRPr="00462492" w:rsidRDefault="00AF3AFD" w:rsidP="00AF3AFD">
      <w:pPr>
        <w:pStyle w:val="txt"/>
        <w:shd w:val="clear" w:color="auto" w:fill="FFFFFF"/>
        <w:spacing w:before="0" w:beforeAutospacing="0" w:after="16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462492">
        <w:rPr>
          <w:rFonts w:asciiTheme="minorHAnsi" w:hAnsiTheme="minorHAnsi" w:cstheme="minorHAnsi"/>
          <w:sz w:val="22"/>
          <w:szCs w:val="22"/>
        </w:rPr>
        <w:t xml:space="preserve">Voor de Flevopenning Toponderneming wijzen de bedrijfskringen ieder hun kandidaten aan. De kandidaten voor de Flevopenning Windesheim Beste </w:t>
      </w:r>
      <w:proofErr w:type="spellStart"/>
      <w:r w:rsidRPr="00462492">
        <w:rPr>
          <w:rFonts w:asciiTheme="minorHAnsi" w:hAnsiTheme="minorHAnsi" w:cstheme="minorHAnsi"/>
          <w:sz w:val="22"/>
          <w:szCs w:val="22"/>
        </w:rPr>
        <w:t>Comakership</w:t>
      </w:r>
      <w:proofErr w:type="spellEnd"/>
      <w:r w:rsidRPr="00462492">
        <w:rPr>
          <w:rFonts w:asciiTheme="minorHAnsi" w:hAnsiTheme="minorHAnsi" w:cstheme="minorHAnsi"/>
          <w:sz w:val="22"/>
          <w:szCs w:val="22"/>
        </w:rPr>
        <w:t xml:space="preserve"> worden door Windesheim Flevoland genomineerd en de kandidaten voor de Participatie</w:t>
      </w:r>
      <w:r>
        <w:rPr>
          <w:rFonts w:asciiTheme="minorHAnsi" w:hAnsiTheme="minorHAnsi" w:cstheme="minorHAnsi"/>
          <w:sz w:val="22"/>
          <w:szCs w:val="22"/>
        </w:rPr>
        <w:t xml:space="preserve"> Flevo</w:t>
      </w:r>
      <w:bookmarkStart w:id="0" w:name="_GoBack"/>
      <w:bookmarkEnd w:id="0"/>
      <w:r w:rsidRPr="00462492">
        <w:rPr>
          <w:rFonts w:asciiTheme="minorHAnsi" w:hAnsiTheme="minorHAnsi" w:cstheme="minorHAnsi"/>
          <w:sz w:val="22"/>
          <w:szCs w:val="22"/>
        </w:rPr>
        <w:t xml:space="preserve">penning worden door de zes </w:t>
      </w:r>
      <w:proofErr w:type="spellStart"/>
      <w:r w:rsidRPr="00462492">
        <w:rPr>
          <w:rFonts w:asciiTheme="minorHAnsi" w:hAnsiTheme="minorHAnsi" w:cstheme="minorHAnsi"/>
          <w:sz w:val="22"/>
          <w:szCs w:val="22"/>
        </w:rPr>
        <w:t>Flevolandse</w:t>
      </w:r>
      <w:proofErr w:type="spellEnd"/>
      <w:r w:rsidRPr="00462492">
        <w:rPr>
          <w:rFonts w:asciiTheme="minorHAnsi" w:hAnsiTheme="minorHAnsi" w:cstheme="minorHAnsi"/>
          <w:sz w:val="22"/>
          <w:szCs w:val="22"/>
        </w:rPr>
        <w:t xml:space="preserve"> gemeenten aangewezen.</w:t>
      </w:r>
    </w:p>
    <w:p w:rsidR="00AF3AFD" w:rsidRPr="00462492" w:rsidRDefault="00AF3AFD" w:rsidP="00AF3AFD">
      <w:pPr>
        <w:pStyle w:val="txt"/>
        <w:shd w:val="clear" w:color="auto" w:fill="FFFFFF"/>
        <w:spacing w:before="0" w:beforeAutospacing="0" w:after="160" w:afterAutospacing="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62492">
        <w:rPr>
          <w:rFonts w:asciiTheme="minorHAnsi" w:hAnsiTheme="minorHAnsi" w:cstheme="minorHAnsi"/>
          <w:b/>
          <w:bCs/>
          <w:sz w:val="22"/>
          <w:szCs w:val="22"/>
        </w:rPr>
        <w:t>Invloedrijk platform</w:t>
      </w:r>
    </w:p>
    <w:p w:rsidR="00AF3AFD" w:rsidRPr="00462492" w:rsidRDefault="00AF3AFD" w:rsidP="00AF3AFD">
      <w:pPr>
        <w:pStyle w:val="txt"/>
        <w:shd w:val="clear" w:color="auto" w:fill="FFFFFF"/>
        <w:spacing w:before="0" w:beforeAutospacing="0" w:after="16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462492">
        <w:rPr>
          <w:rFonts w:asciiTheme="minorHAnsi" w:hAnsiTheme="minorHAnsi" w:cstheme="minorHAnsi"/>
          <w:sz w:val="22"/>
          <w:szCs w:val="22"/>
        </w:rPr>
        <w:t xml:space="preserve">Sinds 2004 is het jaarlijks terugkerende ondernemersgala – dat ieder jaar in een andere </w:t>
      </w:r>
      <w:proofErr w:type="spellStart"/>
      <w:r w:rsidRPr="00462492">
        <w:rPr>
          <w:rFonts w:asciiTheme="minorHAnsi" w:hAnsiTheme="minorHAnsi" w:cstheme="minorHAnsi"/>
          <w:sz w:val="22"/>
          <w:szCs w:val="22"/>
        </w:rPr>
        <w:t>Flevolandse</w:t>
      </w:r>
      <w:proofErr w:type="spellEnd"/>
      <w:r w:rsidRPr="00462492">
        <w:rPr>
          <w:rFonts w:asciiTheme="minorHAnsi" w:hAnsiTheme="minorHAnsi" w:cstheme="minorHAnsi"/>
          <w:sz w:val="22"/>
          <w:szCs w:val="22"/>
        </w:rPr>
        <w:t xml:space="preserve"> gemeente wordt gehouden – uitgegroeid tot een invloedrijk platform waarop het </w:t>
      </w:r>
      <w:proofErr w:type="spellStart"/>
      <w:r w:rsidRPr="00462492">
        <w:rPr>
          <w:rFonts w:asciiTheme="minorHAnsi" w:hAnsiTheme="minorHAnsi" w:cstheme="minorHAnsi"/>
          <w:sz w:val="22"/>
          <w:szCs w:val="22"/>
        </w:rPr>
        <w:t>Flevolandse</w:t>
      </w:r>
      <w:proofErr w:type="spellEnd"/>
      <w:r w:rsidRPr="00462492">
        <w:rPr>
          <w:rFonts w:asciiTheme="minorHAnsi" w:hAnsiTheme="minorHAnsi" w:cstheme="minorHAnsi"/>
          <w:sz w:val="22"/>
          <w:szCs w:val="22"/>
        </w:rPr>
        <w:t xml:space="preserve"> bedrijfsleven, de overheid en kennisinstellingen worden gestimuleerd tot lucratieve onderlinge samenwerking en versterking. De partners van het Flevopenningen Ondernemersgala 2020 zijn: Provincie Flevoland, Windesheim Flevoland, Flevoland Werkt!, Gemeente Lelystad en VNO-NCW Midden.</w:t>
      </w:r>
    </w:p>
    <w:p w:rsidR="00343A65" w:rsidRPr="00343A65" w:rsidRDefault="00343A65" w:rsidP="00343A65">
      <w:pPr>
        <w:pStyle w:val="txt"/>
        <w:shd w:val="clear" w:color="auto" w:fill="FFFFFF"/>
        <w:spacing w:before="0" w:beforeAutospacing="0" w:after="24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343A65">
        <w:rPr>
          <w:rFonts w:asciiTheme="majorHAnsi" w:hAnsiTheme="majorHAnsi" w:cstheme="majorHAnsi"/>
          <w:sz w:val="22"/>
          <w:szCs w:val="22"/>
        </w:rPr>
        <w:t>//Einde bericht</w:t>
      </w:r>
    </w:p>
    <w:p w:rsidR="00343A65" w:rsidRPr="00AF3AFD" w:rsidRDefault="00411DFF" w:rsidP="00AF3AFD">
      <w:pPr>
        <w:snapToGrid w:val="0"/>
        <w:rPr>
          <w:rFonts w:asciiTheme="majorHAnsi" w:hAnsiTheme="majorHAnsi" w:cstheme="majorHAnsi"/>
          <w:sz w:val="22"/>
          <w:szCs w:val="22"/>
        </w:rPr>
      </w:pPr>
      <w:r w:rsidRPr="00070A2C">
        <w:rPr>
          <w:rFonts w:asciiTheme="majorHAnsi" w:hAnsiTheme="majorHAnsi" w:cstheme="majorHAnsi"/>
          <w:bCs/>
          <w:sz w:val="22"/>
          <w:szCs w:val="22"/>
        </w:rPr>
        <w:t xml:space="preserve">Noot voor de redactie: </w:t>
      </w:r>
      <w:r w:rsidRPr="00070A2C">
        <w:rPr>
          <w:rFonts w:asciiTheme="majorHAnsi" w:hAnsiTheme="majorHAnsi" w:cstheme="majorHAnsi"/>
          <w:bCs/>
          <w:sz w:val="22"/>
          <w:szCs w:val="22"/>
        </w:rPr>
        <w:br/>
      </w:r>
      <w:r w:rsidRPr="00070A2C">
        <w:rPr>
          <w:rFonts w:asciiTheme="majorHAnsi" w:hAnsiTheme="majorHAnsi" w:cstheme="majorHAnsi"/>
          <w:sz w:val="22"/>
          <w:szCs w:val="22"/>
        </w:rPr>
        <w:t xml:space="preserve">Voor meer informatie kunt u contact opnemen met projectbureau Flevopenningen, </w:t>
      </w:r>
      <w:r w:rsidRPr="00070A2C">
        <w:rPr>
          <w:rFonts w:asciiTheme="majorHAnsi" w:hAnsiTheme="majorHAnsi" w:cstheme="majorHAnsi"/>
          <w:sz w:val="22"/>
          <w:szCs w:val="22"/>
        </w:rPr>
        <w:br/>
        <w:t>Paula van der Woude 06-19 71 43 23.</w:t>
      </w:r>
      <w:sdt>
        <w:sdtPr>
          <w:rPr>
            <w:rFonts w:asciiTheme="majorHAnsi" w:hAnsiTheme="majorHAnsi" w:cstheme="majorHAnsi"/>
            <w:sz w:val="22"/>
            <w:szCs w:val="22"/>
          </w:rPr>
          <w:id w:val="2267761"/>
          <w:docPartObj>
            <w:docPartGallery w:val="Cover Pages"/>
            <w:docPartUnique/>
          </w:docPartObj>
        </w:sdtPr>
        <w:sdtEndPr/>
        <w:sdtContent>
          <w:r w:rsidRPr="00070A2C">
            <w:rPr>
              <w:rFonts w:asciiTheme="majorHAnsi" w:hAnsiTheme="majorHAnsi" w:cstheme="majorHAnsi"/>
              <w:noProof/>
              <w:sz w:val="22"/>
              <w:szCs w:val="22"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582593B" wp14:editId="24A61E67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4445" t="0" r="0" b="2540"/>
                    <wp:wrapNone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1DFF" w:rsidRDefault="00411DFF" w:rsidP="00411DFF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1DFF" w:rsidRDefault="00411DFF" w:rsidP="00411DFF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Herfst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582593B" id="Group 2" o:spid="_x0000_s1026" style="position:absolute;margin-left:364.5pt;margin-top:-385.7pt;width:143.25pt;height:60.75pt;z-index:25165926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<v:textbox>
                        <w:txbxContent>
                          <w:p w:rsidR="00411DFF" w:rsidRDefault="00411DFF" w:rsidP="00411DFF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4odsMAAADaAAAADwAAAGRycy9kb3ducmV2LnhtbESPQWvCQBSE74L/YXmCl1A3FZQSXUWk&#10;ipcUtFI8PrKv2dDs25hdNf77riB4HGbmG2a+7GwtrtT6yrGC91EKgrhwuuJSwfF78/YBwgdkjbVj&#10;UnAnD8tFvzfHTLsb7+l6CKWIEPYZKjAhNJmUvjBk0Y9cQxy9X9daDFG2pdQt3iLc1nKcplNpseK4&#10;YLChtaHi73CxCr4q1Mfz5zkx+emHunybJ9MkV2o46FYzEIG68Ao/2zutYAKPK/EG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uKHbDAAAA2gAAAA8AAAAAAAAAAAAA&#10;AAAAoQIAAGRycy9kb3ducmV2LnhtbFBLBQYAAAAABAAEAPkAAACRAwAAAAA=&#10;" strokecolor="white" strokeweight="1.5pt"/>
                    <v:shape id="Text Box 5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<v:textbox>
                        <w:txbxContent>
                          <w:p w:rsidR="00411DFF" w:rsidRDefault="00411DFF" w:rsidP="00411DF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Herfst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sectPr w:rsidR="00343A65" w:rsidRPr="00AF3AFD" w:rsidSect="008D39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/>
      <w:pgMar w:top="2835" w:right="1414" w:bottom="1417" w:left="1417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06" w:rsidRDefault="005F4206">
      <w:pPr>
        <w:spacing w:after="0"/>
      </w:pPr>
      <w:r>
        <w:separator/>
      </w:r>
    </w:p>
  </w:endnote>
  <w:endnote w:type="continuationSeparator" w:id="0">
    <w:p w:rsidR="005F4206" w:rsidRDefault="005F42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54" w:rsidRDefault="003942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54" w:rsidRDefault="0039425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3C" w:rsidRDefault="001B7A3C">
    <w:pPr>
      <w:pStyle w:val="Voettekst"/>
    </w:pPr>
    <w:r w:rsidRPr="001B7A3C">
      <w:rPr>
        <w:noProof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-887095</wp:posOffset>
          </wp:positionH>
          <wp:positionV relativeFrom="paragraph">
            <wp:posOffset>-117475</wp:posOffset>
          </wp:positionV>
          <wp:extent cx="7576279" cy="675907"/>
          <wp:effectExtent l="25400" t="0" r="0" b="0"/>
          <wp:wrapNone/>
          <wp:docPr id="66" name="Afbeelding 1" descr="Briefpapier-2016-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-2016-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279" cy="675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06" w:rsidRDefault="005F4206">
      <w:pPr>
        <w:spacing w:after="0"/>
      </w:pPr>
      <w:r>
        <w:separator/>
      </w:r>
    </w:p>
  </w:footnote>
  <w:footnote w:type="continuationSeparator" w:id="0">
    <w:p w:rsidR="005F4206" w:rsidRDefault="005F42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54" w:rsidRDefault="0039425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46" w:rsidRPr="00F53E46" w:rsidRDefault="00F53E46" w:rsidP="00F53E46">
    <w:pPr>
      <w:pStyle w:val="Koptekst"/>
      <w:tabs>
        <w:tab w:val="left" w:pos="-1418"/>
      </w:tabs>
      <w:ind w:left="-1417"/>
      <w:rPr>
        <w:sz w:val="36"/>
      </w:rPr>
    </w:pPr>
    <w:r>
      <w:rPr>
        <w:noProof/>
        <w:sz w:val="36"/>
        <w:lang w:eastAsia="nl-NL"/>
      </w:rPr>
      <w:drawing>
        <wp:inline distT="0" distB="0" distL="0" distR="0">
          <wp:extent cx="7595301" cy="1339897"/>
          <wp:effectExtent l="25400" t="0" r="0" b="0"/>
          <wp:docPr id="64" name="Afbeelding 3" descr="Eerste pagina2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rste pagina2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301" cy="133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46" w:rsidRDefault="00F53E46" w:rsidP="00F53E46">
    <w:pPr>
      <w:pStyle w:val="Koptekst"/>
      <w:ind w:left="-1417"/>
    </w:pPr>
    <w:r>
      <w:rPr>
        <w:noProof/>
        <w:lang w:eastAsia="nl-NL"/>
      </w:rPr>
      <w:drawing>
        <wp:inline distT="0" distB="0" distL="0" distR="0">
          <wp:extent cx="7587071" cy="1338444"/>
          <wp:effectExtent l="25400" t="0" r="7529" b="0"/>
          <wp:docPr id="65" name="Afbeelding 0" descr="Briefpapier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-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7071" cy="133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6882"/>
    <w:multiLevelType w:val="hybridMultilevel"/>
    <w:tmpl w:val="4052DD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46"/>
    <w:rsid w:val="00070A2C"/>
    <w:rsid w:val="00074125"/>
    <w:rsid w:val="0008153E"/>
    <w:rsid w:val="000A1973"/>
    <w:rsid w:val="000D3169"/>
    <w:rsid w:val="000D703E"/>
    <w:rsid w:val="00153748"/>
    <w:rsid w:val="001B7A3C"/>
    <w:rsid w:val="00227FD5"/>
    <w:rsid w:val="00261793"/>
    <w:rsid w:val="00271E78"/>
    <w:rsid w:val="002B1519"/>
    <w:rsid w:val="00343A65"/>
    <w:rsid w:val="0036226E"/>
    <w:rsid w:val="00394254"/>
    <w:rsid w:val="003D0EB9"/>
    <w:rsid w:val="003E3228"/>
    <w:rsid w:val="00411DFF"/>
    <w:rsid w:val="00562DEC"/>
    <w:rsid w:val="00566D67"/>
    <w:rsid w:val="005F4206"/>
    <w:rsid w:val="00717F6F"/>
    <w:rsid w:val="00793095"/>
    <w:rsid w:val="007C218F"/>
    <w:rsid w:val="007F187E"/>
    <w:rsid w:val="00825E97"/>
    <w:rsid w:val="00877030"/>
    <w:rsid w:val="008D3963"/>
    <w:rsid w:val="008E7D39"/>
    <w:rsid w:val="008F5D56"/>
    <w:rsid w:val="00951504"/>
    <w:rsid w:val="009B3F80"/>
    <w:rsid w:val="00A03AF2"/>
    <w:rsid w:val="00A23E0A"/>
    <w:rsid w:val="00A51F5F"/>
    <w:rsid w:val="00A95D70"/>
    <w:rsid w:val="00A9654E"/>
    <w:rsid w:val="00AF3AFD"/>
    <w:rsid w:val="00B847A4"/>
    <w:rsid w:val="00C477E4"/>
    <w:rsid w:val="00D20E68"/>
    <w:rsid w:val="00DB6C2F"/>
    <w:rsid w:val="00DE120B"/>
    <w:rsid w:val="00EC242E"/>
    <w:rsid w:val="00EE7EB2"/>
    <w:rsid w:val="00F11CAE"/>
    <w:rsid w:val="00F53E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8684F-F580-4654-95FB-8CC07C15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34D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53E4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53E46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53E4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53E46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1F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1F5F"/>
    <w:rPr>
      <w:rFonts w:ascii="Segoe UI" w:hAnsi="Segoe UI" w:cs="Segoe UI"/>
      <w:sz w:val="18"/>
      <w:szCs w:val="18"/>
      <w:lang w:val="nl-NL"/>
    </w:rPr>
  </w:style>
  <w:style w:type="character" w:customStyle="1" w:styleId="apple-converted-space">
    <w:name w:val="apple-converted-space"/>
    <w:basedOn w:val="Standaardalinea-lettertype"/>
    <w:rsid w:val="000A1973"/>
  </w:style>
  <w:style w:type="character" w:styleId="Hyperlink">
    <w:name w:val="Hyperlink"/>
    <w:basedOn w:val="Standaardalinea-lettertype"/>
    <w:uiPriority w:val="99"/>
    <w:unhideWhenUsed/>
    <w:rsid w:val="0015374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43A65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xt">
    <w:name w:val="txt"/>
    <w:basedOn w:val="Standaard"/>
    <w:rsid w:val="00343A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A7184535CB54AB69EBC199113F178" ma:contentTypeVersion="6" ma:contentTypeDescription="Een nieuw document maken." ma:contentTypeScope="" ma:versionID="87c6770441d89a3cfbacff686f0ff8f0">
  <xsd:schema xmlns:xsd="http://www.w3.org/2001/XMLSchema" xmlns:xs="http://www.w3.org/2001/XMLSchema" xmlns:p="http://schemas.microsoft.com/office/2006/metadata/properties" xmlns:ns2="ef062ea2-16f7-43ca-8da5-b59519cca51b" targetNamespace="http://schemas.microsoft.com/office/2006/metadata/properties" ma:root="true" ma:fieldsID="379264c15122f845aece004fe45c680b" ns2:_="">
    <xsd:import namespace="ef062ea2-16f7-43ca-8da5-b59519cc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2ea2-16f7-43ca-8da5-b59519cca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45A99-B757-4B42-A3F0-CD02E0106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864C6-A6C4-4345-A730-1345EF86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2ea2-16f7-43ca-8da5-b59519cc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0B98C-39E9-4E7D-A20A-9C2A6E3F8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ComSi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van Wieren - Wolf</dc:creator>
  <cp:keywords/>
  <cp:lastModifiedBy>Paula van der Woude</cp:lastModifiedBy>
  <cp:revision>4</cp:revision>
  <cp:lastPrinted>2017-06-28T07:55:00Z</cp:lastPrinted>
  <dcterms:created xsi:type="dcterms:W3CDTF">2019-07-15T13:56:00Z</dcterms:created>
  <dcterms:modified xsi:type="dcterms:W3CDTF">2019-07-16T13:51:00Z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0x010100E22A7184535CB54AB69EBC199113F178</vt:lpwstr>
  </property>
</Properties>
</file>